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附件4 </w:t>
      </w:r>
    </w:p>
    <w:p>
      <w:pPr>
        <w:spacing w:line="50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50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/>
          <w:sz w:val="44"/>
          <w:szCs w:val="44"/>
        </w:rPr>
        <w:t>违法采砂运砂行为举报奖励核算表</w:t>
      </w:r>
      <w:bookmarkEnd w:id="0"/>
    </w:p>
    <w:p>
      <w:pPr>
        <w:spacing w:line="500" w:lineRule="exact"/>
        <w:rPr>
          <w:rFonts w:hint="eastAsia" w:ascii="黑体" w:hAnsi="黑体" w:eastAsia="黑体"/>
          <w:sz w:val="32"/>
          <w:szCs w:val="32"/>
        </w:rPr>
      </w:pPr>
    </w:p>
    <w:tbl>
      <w:tblPr>
        <w:tblStyle w:val="3"/>
        <w:tblW w:w="892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"/>
        <w:gridCol w:w="3360"/>
        <w:gridCol w:w="1078"/>
        <w:gridCol w:w="3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64" w:type="dxa"/>
            <w:vAlign w:val="center"/>
          </w:tcPr>
          <w:p>
            <w:pPr>
              <w:adjustRightInd w:val="0"/>
              <w:snapToGrid w:val="0"/>
              <w:spacing w:before="9" w:beforeLines="3" w:after="9" w:afterLines="3"/>
              <w:rPr>
                <w:rFonts w:hint="eastAsia" w:ascii="仿宋_GB2312" w:hAnsi="幼圆" w:eastAsia="仿宋_GB2312"/>
                <w:szCs w:val="21"/>
              </w:rPr>
            </w:pPr>
            <w:r>
              <w:rPr>
                <w:rFonts w:hint="eastAsia" w:ascii="仿宋_GB2312" w:hAnsi="幼圆" w:eastAsia="仿宋_GB2312" w:cs="幼圆"/>
                <w:szCs w:val="21"/>
              </w:rPr>
              <w:t>举报编码</w:t>
            </w:r>
          </w:p>
        </w:tc>
        <w:tc>
          <w:tcPr>
            <w:tcW w:w="7863" w:type="dxa"/>
            <w:gridSpan w:val="3"/>
            <w:vAlign w:val="center"/>
          </w:tcPr>
          <w:p>
            <w:pPr>
              <w:adjustRightInd w:val="0"/>
              <w:snapToGrid w:val="0"/>
              <w:spacing w:before="9" w:beforeLines="3" w:after="9" w:afterLines="3"/>
              <w:rPr>
                <w:rFonts w:hint="eastAsia" w:ascii="仿宋_GB2312" w:hAnsi="幼圆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64" w:type="dxa"/>
            <w:vAlign w:val="center"/>
          </w:tcPr>
          <w:p>
            <w:pPr>
              <w:adjustRightInd w:val="0"/>
              <w:snapToGrid w:val="0"/>
              <w:spacing w:before="9" w:beforeLines="3" w:after="9" w:afterLines="3"/>
              <w:rPr>
                <w:rFonts w:hint="eastAsia" w:ascii="仿宋_GB2312" w:hAnsi="幼圆" w:eastAsia="仿宋_GB2312"/>
                <w:szCs w:val="21"/>
              </w:rPr>
            </w:pPr>
            <w:r>
              <w:rPr>
                <w:rFonts w:hint="eastAsia" w:ascii="仿宋_GB2312" w:hAnsi="幼圆" w:eastAsia="仿宋_GB2312" w:cs="幼圆"/>
                <w:szCs w:val="21"/>
              </w:rPr>
              <w:t>举报案件处理情况</w:t>
            </w:r>
          </w:p>
        </w:tc>
        <w:tc>
          <w:tcPr>
            <w:tcW w:w="7863" w:type="dxa"/>
            <w:gridSpan w:val="3"/>
            <w:vAlign w:val="center"/>
          </w:tcPr>
          <w:p>
            <w:pPr>
              <w:adjustRightInd w:val="0"/>
              <w:snapToGrid w:val="0"/>
              <w:spacing w:before="9" w:beforeLines="3" w:after="9" w:afterLines="3"/>
              <w:rPr>
                <w:rFonts w:hint="eastAsia" w:ascii="仿宋_GB2312" w:hAnsi="幼圆" w:eastAsia="仿宋_GB2312"/>
                <w:szCs w:val="21"/>
              </w:rPr>
            </w:pPr>
            <w:r>
              <w:rPr>
                <w:rFonts w:hint="eastAsia" w:ascii="仿宋_GB2312" w:hAnsi="幼圆" w:eastAsia="仿宋_GB2312" w:cs="幼圆"/>
                <w:szCs w:val="21"/>
              </w:rPr>
              <w:t>当事人：</w:t>
            </w:r>
          </w:p>
          <w:p>
            <w:pPr>
              <w:adjustRightInd w:val="0"/>
              <w:snapToGrid w:val="0"/>
              <w:spacing w:before="9" w:beforeLines="3" w:after="9" w:afterLines="3"/>
              <w:rPr>
                <w:rFonts w:hint="eastAsia" w:ascii="仿宋_GB2312" w:hAnsi="幼圆" w:eastAsia="仿宋_GB2312"/>
                <w:szCs w:val="21"/>
              </w:rPr>
            </w:pPr>
            <w:r>
              <w:rPr>
                <w:rFonts w:hint="eastAsia" w:ascii="仿宋_GB2312" w:hAnsi="幼圆" w:eastAsia="仿宋_GB2312" w:cs="幼圆"/>
                <w:szCs w:val="21"/>
              </w:rPr>
              <w:t>违法事实：</w:t>
            </w:r>
          </w:p>
          <w:p>
            <w:pPr>
              <w:adjustRightInd w:val="0"/>
              <w:snapToGrid w:val="0"/>
              <w:spacing w:before="9" w:beforeLines="3" w:after="9" w:afterLines="3"/>
              <w:rPr>
                <w:rFonts w:hint="eastAsia" w:ascii="仿宋_GB2312" w:hAnsi="幼圆" w:eastAsia="仿宋_GB2312"/>
                <w:szCs w:val="21"/>
              </w:rPr>
            </w:pPr>
            <w:r>
              <w:rPr>
                <w:rFonts w:hint="eastAsia" w:ascii="仿宋_GB2312" w:hAnsi="幼圆" w:eastAsia="仿宋_GB2312" w:cs="幼圆"/>
                <w:szCs w:val="21"/>
              </w:rPr>
              <w:t>处理结果：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64" w:type="dxa"/>
            <w:vAlign w:val="center"/>
          </w:tcPr>
          <w:p>
            <w:pPr>
              <w:adjustRightInd w:val="0"/>
              <w:snapToGrid w:val="0"/>
              <w:spacing w:before="9" w:beforeLines="3" w:after="9" w:afterLines="3"/>
              <w:rPr>
                <w:rFonts w:hint="eastAsia" w:ascii="仿宋_GB2312" w:hAnsi="幼圆" w:eastAsia="仿宋_GB2312"/>
                <w:szCs w:val="21"/>
              </w:rPr>
            </w:pPr>
            <w:r>
              <w:rPr>
                <w:rFonts w:hint="eastAsia" w:ascii="仿宋_GB2312" w:hAnsi="幼圆" w:eastAsia="仿宋_GB2312" w:cs="幼圆"/>
                <w:szCs w:val="21"/>
              </w:rPr>
              <w:t>是否为有效举报</w:t>
            </w:r>
          </w:p>
        </w:tc>
        <w:tc>
          <w:tcPr>
            <w:tcW w:w="7863" w:type="dxa"/>
            <w:gridSpan w:val="3"/>
            <w:vAlign w:val="center"/>
          </w:tcPr>
          <w:p>
            <w:pPr>
              <w:adjustRightInd w:val="0"/>
              <w:snapToGrid w:val="0"/>
              <w:spacing w:before="9" w:beforeLines="3" w:after="9" w:afterLines="3"/>
              <w:rPr>
                <w:rFonts w:hint="eastAsia" w:ascii="仿宋_GB2312" w:hAnsi="幼圆" w:eastAsia="仿宋_GB2312"/>
                <w:szCs w:val="21"/>
              </w:rPr>
            </w:pPr>
            <w:r>
              <w:rPr>
                <w:rFonts w:hint="eastAsia" w:ascii="仿宋_GB2312" w:hAnsi="幼圆" w:eastAsia="仿宋_GB2312" w:cs="幼圆"/>
                <w:szCs w:val="21"/>
              </w:rPr>
              <w:t>有明确的举报对象和具体的举报事实：□有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64" w:type="dxa"/>
            <w:vMerge w:val="restart"/>
            <w:vAlign w:val="center"/>
          </w:tcPr>
          <w:p>
            <w:pPr>
              <w:adjustRightInd w:val="0"/>
              <w:snapToGrid w:val="0"/>
              <w:spacing w:before="9" w:beforeLines="3" w:after="9" w:afterLines="3"/>
              <w:rPr>
                <w:rFonts w:hint="eastAsia" w:ascii="仿宋_GB2312" w:hAnsi="幼圆" w:eastAsia="仿宋_GB2312"/>
                <w:szCs w:val="21"/>
              </w:rPr>
            </w:pPr>
          </w:p>
        </w:tc>
        <w:tc>
          <w:tcPr>
            <w:tcW w:w="7863" w:type="dxa"/>
            <w:gridSpan w:val="3"/>
            <w:vAlign w:val="center"/>
          </w:tcPr>
          <w:p>
            <w:pPr>
              <w:adjustRightInd w:val="0"/>
              <w:snapToGrid w:val="0"/>
              <w:spacing w:before="9" w:beforeLines="3" w:after="9" w:afterLines="3"/>
              <w:rPr>
                <w:rFonts w:hint="eastAsia" w:ascii="仿宋_GB2312" w:hAnsi="幼圆" w:eastAsia="仿宋_GB2312"/>
                <w:szCs w:val="21"/>
              </w:rPr>
            </w:pPr>
            <w:r>
              <w:rPr>
                <w:rFonts w:hint="eastAsia" w:ascii="仿宋_GB2312" w:hAnsi="幼圆" w:eastAsia="仿宋_GB2312" w:cs="幼圆"/>
                <w:szCs w:val="21"/>
              </w:rPr>
              <w:t>举报内容事先未被水行政主管部门掌握：□是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64" w:type="dxa"/>
            <w:vMerge w:val="continue"/>
            <w:vAlign w:val="center"/>
          </w:tcPr>
          <w:p>
            <w:pPr>
              <w:adjustRightInd w:val="0"/>
              <w:snapToGrid w:val="0"/>
              <w:spacing w:before="9" w:beforeLines="3" w:after="9" w:afterLines="3"/>
              <w:rPr>
                <w:rFonts w:hint="eastAsia" w:ascii="仿宋_GB2312" w:hAnsi="幼圆" w:eastAsia="仿宋_GB2312"/>
                <w:szCs w:val="21"/>
              </w:rPr>
            </w:pPr>
          </w:p>
        </w:tc>
        <w:tc>
          <w:tcPr>
            <w:tcW w:w="7863" w:type="dxa"/>
            <w:gridSpan w:val="3"/>
            <w:vAlign w:val="center"/>
          </w:tcPr>
          <w:p>
            <w:pPr>
              <w:adjustRightInd w:val="0"/>
              <w:snapToGrid w:val="0"/>
              <w:spacing w:before="9" w:beforeLines="3" w:after="9" w:afterLines="3"/>
              <w:rPr>
                <w:rFonts w:hint="eastAsia" w:ascii="仿宋_GB2312" w:hAnsi="幼圆" w:eastAsia="仿宋_GB2312"/>
                <w:szCs w:val="21"/>
              </w:rPr>
            </w:pPr>
            <w:r>
              <w:rPr>
                <w:rFonts w:hint="eastAsia" w:ascii="仿宋_GB2312" w:hAnsi="幼圆" w:eastAsia="仿宋_GB2312" w:cs="幼圆"/>
                <w:szCs w:val="21"/>
              </w:rPr>
              <w:t>举报的违法采砂运砂行为经查证属实，由本水行政主管部门依法立案并作出行政处理决定的：□是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64" w:type="dxa"/>
            <w:vAlign w:val="center"/>
          </w:tcPr>
          <w:p>
            <w:pPr>
              <w:adjustRightInd w:val="0"/>
              <w:snapToGrid w:val="0"/>
              <w:spacing w:before="9" w:beforeLines="3" w:after="9" w:afterLines="3"/>
              <w:rPr>
                <w:rFonts w:hint="eastAsia" w:ascii="仿宋_GB2312" w:hAnsi="幼圆" w:eastAsia="仿宋_GB2312"/>
                <w:szCs w:val="21"/>
              </w:rPr>
            </w:pPr>
            <w:r>
              <w:rPr>
                <w:rFonts w:hint="eastAsia" w:ascii="仿宋_GB2312" w:hAnsi="幼圆" w:eastAsia="仿宋_GB2312" w:cs="幼圆"/>
                <w:szCs w:val="21"/>
              </w:rPr>
              <w:t>奖励等级</w:t>
            </w:r>
          </w:p>
        </w:tc>
        <w:tc>
          <w:tcPr>
            <w:tcW w:w="7863" w:type="dxa"/>
            <w:gridSpan w:val="3"/>
            <w:vAlign w:val="center"/>
          </w:tcPr>
          <w:p>
            <w:pPr>
              <w:adjustRightInd w:val="0"/>
              <w:snapToGrid w:val="0"/>
              <w:spacing w:before="9" w:beforeLines="3" w:after="9" w:afterLines="3"/>
              <w:rPr>
                <w:rFonts w:hint="eastAsia" w:ascii="仿宋_GB2312" w:hAnsi="幼圆" w:eastAsia="仿宋_GB2312"/>
                <w:szCs w:val="21"/>
              </w:rPr>
            </w:pPr>
            <w:r>
              <w:rPr>
                <w:rFonts w:hint="eastAsia" w:ascii="仿宋_GB2312" w:hAnsi="幼圆" w:eastAsia="仿宋_GB2312" w:cs="幼圆"/>
                <w:szCs w:val="21"/>
              </w:rPr>
              <w:t>□一级：准确提供违法采砂行为的发生时间、具体位置及使用船只的名称、编号等关键信息，协助查处工作，举报内容与违法事实完全相符。</w:t>
            </w:r>
          </w:p>
          <w:p>
            <w:pPr>
              <w:adjustRightInd w:val="0"/>
              <w:snapToGrid w:val="0"/>
              <w:spacing w:before="9" w:beforeLines="3" w:after="9" w:afterLines="3"/>
              <w:rPr>
                <w:rFonts w:hint="eastAsia" w:ascii="仿宋_GB2312" w:hAnsi="幼圆" w:eastAsia="仿宋_GB2312"/>
                <w:szCs w:val="21"/>
              </w:rPr>
            </w:pPr>
            <w:r>
              <w:rPr>
                <w:rFonts w:hint="eastAsia" w:ascii="仿宋_GB2312" w:hAnsi="幼圆" w:eastAsia="仿宋_GB2312" w:cs="幼圆"/>
                <w:szCs w:val="21"/>
              </w:rPr>
              <w:t>□二级：提供违法采砂行为的发生时间、具体位置及使用船只的名称、编号中的部分关键信息，不直接协助查处工作，举报内容与违法事实相符。</w:t>
            </w:r>
          </w:p>
          <w:p>
            <w:pPr>
              <w:adjustRightInd w:val="0"/>
              <w:snapToGrid w:val="0"/>
              <w:spacing w:before="9" w:beforeLines="3" w:after="9" w:afterLines="3"/>
              <w:rPr>
                <w:rFonts w:hint="eastAsia" w:ascii="仿宋_GB2312" w:hAnsi="幼圆" w:eastAsia="仿宋_GB2312"/>
                <w:szCs w:val="21"/>
              </w:rPr>
            </w:pPr>
            <w:r>
              <w:rPr>
                <w:rFonts w:hint="eastAsia" w:ascii="仿宋_GB2312" w:hAnsi="幼圆" w:eastAsia="仿宋_GB2312" w:cs="幼圆"/>
                <w:szCs w:val="21"/>
              </w:rPr>
              <w:t>□三级：提供违法采砂行为的相关违法事实或线索，不能提供相关证据或协助查处工作，举报内容与查办事实基本相符。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64" w:type="dxa"/>
            <w:vAlign w:val="center"/>
          </w:tcPr>
          <w:p>
            <w:pPr>
              <w:adjustRightInd w:val="0"/>
              <w:snapToGrid w:val="0"/>
              <w:spacing w:before="9" w:beforeLines="3" w:after="9" w:afterLines="3"/>
              <w:rPr>
                <w:rFonts w:hint="eastAsia" w:ascii="仿宋_GB2312" w:hAnsi="幼圆" w:eastAsia="仿宋_GB2312"/>
                <w:szCs w:val="21"/>
              </w:rPr>
            </w:pPr>
            <w:r>
              <w:rPr>
                <w:rFonts w:hint="eastAsia" w:ascii="仿宋_GB2312" w:hAnsi="幼圆" w:eastAsia="仿宋_GB2312" w:cs="幼圆"/>
                <w:szCs w:val="21"/>
              </w:rPr>
              <w:t>举报人情况</w:t>
            </w:r>
          </w:p>
        </w:tc>
        <w:tc>
          <w:tcPr>
            <w:tcW w:w="3360" w:type="dxa"/>
            <w:vAlign w:val="center"/>
          </w:tcPr>
          <w:p>
            <w:pPr>
              <w:adjustRightInd w:val="0"/>
              <w:snapToGrid w:val="0"/>
              <w:spacing w:before="9" w:beforeLines="3" w:after="9" w:afterLines="3"/>
              <w:rPr>
                <w:rFonts w:hint="eastAsia" w:ascii="仿宋_GB2312" w:hAnsi="幼圆" w:eastAsia="仿宋_GB2312"/>
                <w:szCs w:val="21"/>
              </w:rPr>
            </w:pPr>
            <w:r>
              <w:rPr>
                <w:rFonts w:hint="eastAsia" w:ascii="仿宋_GB2312" w:hAnsi="幼圆" w:eastAsia="仿宋_GB2312" w:cs="幼圆"/>
                <w:szCs w:val="21"/>
              </w:rPr>
              <w:t>□新闻媒体、记者</w:t>
            </w:r>
          </w:p>
          <w:p>
            <w:pPr>
              <w:adjustRightInd w:val="0"/>
              <w:snapToGrid w:val="0"/>
              <w:spacing w:before="9" w:beforeLines="3" w:after="9" w:afterLines="3"/>
              <w:rPr>
                <w:rFonts w:hint="eastAsia" w:ascii="仿宋_GB2312" w:hAnsi="幼圆" w:eastAsia="仿宋_GB2312"/>
                <w:szCs w:val="21"/>
              </w:rPr>
            </w:pPr>
            <w:r>
              <w:rPr>
                <w:rFonts w:hint="eastAsia" w:ascii="仿宋_GB2312" w:hAnsi="幼圆" w:eastAsia="仿宋_GB2312" w:cs="幼圆"/>
                <w:szCs w:val="21"/>
              </w:rPr>
              <w:t>□其他公民 □其他单位</w:t>
            </w:r>
          </w:p>
        </w:tc>
        <w:tc>
          <w:tcPr>
            <w:tcW w:w="1078" w:type="dxa"/>
            <w:vAlign w:val="center"/>
          </w:tcPr>
          <w:p>
            <w:pPr>
              <w:adjustRightInd w:val="0"/>
              <w:snapToGrid w:val="0"/>
              <w:spacing w:before="9" w:beforeLines="3" w:after="9" w:afterLines="3"/>
              <w:rPr>
                <w:rFonts w:hint="eastAsia" w:ascii="仿宋_GB2312" w:hAnsi="幼圆" w:eastAsia="仿宋_GB2312"/>
                <w:szCs w:val="21"/>
              </w:rPr>
            </w:pPr>
            <w:r>
              <w:rPr>
                <w:rFonts w:hint="eastAsia" w:ascii="仿宋_GB2312" w:hAnsi="幼圆" w:eastAsia="仿宋_GB2312" w:cs="幼圆"/>
                <w:szCs w:val="21"/>
              </w:rPr>
              <w:t>奖励形式</w:t>
            </w:r>
          </w:p>
        </w:tc>
        <w:tc>
          <w:tcPr>
            <w:tcW w:w="3425" w:type="dxa"/>
            <w:vAlign w:val="center"/>
          </w:tcPr>
          <w:p>
            <w:pPr>
              <w:adjustRightInd w:val="0"/>
              <w:snapToGrid w:val="0"/>
              <w:spacing w:before="9" w:beforeLines="3" w:after="9" w:afterLines="3"/>
              <w:rPr>
                <w:rFonts w:hint="eastAsia" w:ascii="仿宋_GB2312" w:hAnsi="幼圆" w:eastAsia="仿宋_GB2312"/>
                <w:szCs w:val="21"/>
              </w:rPr>
            </w:pPr>
            <w:r>
              <w:rPr>
                <w:rFonts w:hint="eastAsia" w:ascii="仿宋_GB2312" w:hAnsi="幼圆" w:eastAsia="仿宋_GB2312" w:cs="幼圆"/>
                <w:szCs w:val="21"/>
              </w:rPr>
              <w:t>□奖金奖励</w:t>
            </w:r>
          </w:p>
          <w:p>
            <w:pPr>
              <w:adjustRightInd w:val="0"/>
              <w:snapToGrid w:val="0"/>
              <w:spacing w:before="9" w:beforeLines="3" w:after="9" w:afterLines="3"/>
              <w:rPr>
                <w:rFonts w:hint="eastAsia" w:ascii="仿宋_GB2312" w:hAnsi="幼圆" w:eastAsia="仿宋_GB2312"/>
                <w:szCs w:val="21"/>
              </w:rPr>
            </w:pPr>
            <w:r>
              <w:rPr>
                <w:rFonts w:hint="eastAsia" w:ascii="仿宋_GB2312" w:hAnsi="幼圆" w:eastAsia="仿宋_GB2312" w:cs="幼圆"/>
                <w:szCs w:val="21"/>
              </w:rPr>
              <w:t>□荣誉奖励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64" w:type="dxa"/>
            <w:vAlign w:val="center"/>
          </w:tcPr>
          <w:p>
            <w:pPr>
              <w:adjustRightInd w:val="0"/>
              <w:snapToGrid w:val="0"/>
              <w:spacing w:before="9" w:beforeLines="3" w:after="9" w:afterLines="3"/>
              <w:rPr>
                <w:rFonts w:hint="eastAsia" w:ascii="仿宋_GB2312" w:hAnsi="幼圆" w:eastAsia="仿宋_GB2312"/>
                <w:szCs w:val="21"/>
              </w:rPr>
            </w:pPr>
            <w:r>
              <w:rPr>
                <w:rFonts w:hint="eastAsia" w:ascii="仿宋_GB2312" w:hAnsi="幼圆" w:eastAsia="仿宋_GB2312" w:cs="幼圆"/>
                <w:szCs w:val="21"/>
              </w:rPr>
              <w:t>奖励标准和金额</w:t>
            </w:r>
          </w:p>
        </w:tc>
        <w:tc>
          <w:tcPr>
            <w:tcW w:w="7863" w:type="dxa"/>
            <w:gridSpan w:val="3"/>
            <w:vAlign w:val="center"/>
          </w:tcPr>
          <w:p>
            <w:pPr>
              <w:adjustRightInd w:val="0"/>
              <w:snapToGrid w:val="0"/>
              <w:spacing w:before="9" w:beforeLines="3" w:after="9" w:afterLines="3"/>
              <w:rPr>
                <w:rFonts w:hint="eastAsia" w:ascii="仿宋_GB2312" w:hAnsi="幼圆" w:eastAsia="仿宋_GB2312"/>
                <w:szCs w:val="21"/>
              </w:rPr>
            </w:pPr>
            <w:r>
              <w:rPr>
                <w:rFonts w:hint="eastAsia" w:ascii="仿宋_GB2312" w:hAnsi="幼圆" w:eastAsia="仿宋_GB2312" w:cs="幼圆"/>
                <w:szCs w:val="21"/>
              </w:rPr>
              <w:t>根据《佛山市违法采砂行为举报奖励办法》第</w:t>
            </w:r>
            <w:r>
              <w:rPr>
                <w:rFonts w:hint="eastAsia" w:ascii="仿宋_GB2312" w:hAnsi="幼圆" w:eastAsia="仿宋_GB2312" w:cs="幼圆"/>
                <w:szCs w:val="21"/>
                <w:u w:val="single"/>
              </w:rPr>
              <w:t xml:space="preserve">      </w:t>
            </w:r>
            <w:r>
              <w:rPr>
                <w:rFonts w:hint="eastAsia" w:ascii="仿宋_GB2312" w:hAnsi="幼圆" w:eastAsia="仿宋_GB2312" w:cs="幼圆"/>
                <w:szCs w:val="21"/>
              </w:rPr>
              <w:t>条第</w:t>
            </w:r>
            <w:r>
              <w:rPr>
                <w:rFonts w:hint="eastAsia" w:ascii="仿宋_GB2312" w:hAnsi="幼圆" w:eastAsia="仿宋_GB2312" w:cs="幼圆"/>
                <w:szCs w:val="21"/>
                <w:u w:val="single"/>
              </w:rPr>
              <w:t xml:space="preserve">      </w:t>
            </w:r>
            <w:r>
              <w:rPr>
                <w:rFonts w:hint="eastAsia" w:ascii="仿宋_GB2312" w:hAnsi="幼圆" w:eastAsia="仿宋_GB2312" w:cs="幼圆"/>
                <w:szCs w:val="21"/>
              </w:rPr>
              <w:t>款规定，拟给予举报人</w:t>
            </w:r>
            <w:r>
              <w:rPr>
                <w:rFonts w:hint="eastAsia" w:ascii="仿宋_GB2312" w:hAnsi="幼圆" w:eastAsia="仿宋_GB2312" w:cs="幼圆"/>
                <w:szCs w:val="21"/>
                <w:u w:val="single"/>
              </w:rPr>
              <w:t xml:space="preserve">      </w:t>
            </w:r>
            <w:r>
              <w:rPr>
                <w:rFonts w:hint="eastAsia" w:ascii="仿宋_GB2312" w:hAnsi="幼圆" w:eastAsia="仿宋_GB2312" w:cs="幼圆"/>
                <w:szCs w:val="21"/>
              </w:rPr>
              <w:t>元奖励。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64" w:type="dxa"/>
            <w:vAlign w:val="center"/>
          </w:tcPr>
          <w:p>
            <w:pPr>
              <w:adjustRightInd w:val="0"/>
              <w:snapToGrid w:val="0"/>
              <w:spacing w:before="9" w:beforeLines="3" w:after="9" w:afterLines="3"/>
              <w:rPr>
                <w:rFonts w:hint="eastAsia" w:ascii="仿宋_GB2312" w:hAnsi="幼圆" w:eastAsia="仿宋_GB2312"/>
                <w:szCs w:val="21"/>
              </w:rPr>
            </w:pPr>
            <w:r>
              <w:rPr>
                <w:rFonts w:hint="eastAsia" w:ascii="仿宋_GB2312" w:hAnsi="幼圆" w:eastAsia="仿宋_GB2312" w:cs="幼圆"/>
                <w:szCs w:val="21"/>
              </w:rPr>
              <w:t>其他</w:t>
            </w:r>
          </w:p>
        </w:tc>
        <w:tc>
          <w:tcPr>
            <w:tcW w:w="7863" w:type="dxa"/>
            <w:gridSpan w:val="3"/>
            <w:vAlign w:val="center"/>
          </w:tcPr>
          <w:p>
            <w:pPr>
              <w:adjustRightInd w:val="0"/>
              <w:snapToGrid w:val="0"/>
              <w:spacing w:before="9" w:beforeLines="3" w:after="9" w:afterLines="3"/>
              <w:rPr>
                <w:rFonts w:hint="eastAsia" w:ascii="仿宋_GB2312" w:hAnsi="幼圆" w:eastAsia="仿宋_GB2312"/>
                <w:szCs w:val="21"/>
              </w:rPr>
            </w:pPr>
            <w:r>
              <w:rPr>
                <w:rFonts w:hint="eastAsia" w:ascii="仿宋_GB2312" w:hAnsi="幼圆" w:eastAsia="仿宋_GB2312" w:cs="幼圆"/>
                <w:szCs w:val="21"/>
              </w:rPr>
              <w:t>□同一违法采砂行为被两个以上举报人分别举报的，奖励最先举报人，但其他举报人提供的情况对处理违法采砂行为有帮助的，可酌情给予奖励。</w:t>
            </w:r>
          </w:p>
          <w:p>
            <w:pPr>
              <w:adjustRightInd w:val="0"/>
              <w:snapToGrid w:val="0"/>
              <w:spacing w:before="9" w:beforeLines="3" w:after="9" w:afterLines="3"/>
              <w:rPr>
                <w:rFonts w:hint="eastAsia" w:ascii="仿宋_GB2312" w:hAnsi="幼圆" w:eastAsia="仿宋_GB2312"/>
                <w:szCs w:val="21"/>
              </w:rPr>
            </w:pPr>
            <w:r>
              <w:rPr>
                <w:rFonts w:hint="eastAsia" w:ascii="仿宋_GB2312" w:hAnsi="幼圆" w:eastAsia="仿宋_GB2312" w:cs="幼圆"/>
                <w:szCs w:val="21"/>
              </w:rPr>
              <w:t>□</w:t>
            </w:r>
            <w:r>
              <w:rPr>
                <w:rFonts w:hint="eastAsia" w:ascii="仿宋_GB2312" w:hAnsi="幼圆" w:eastAsia="仿宋_GB2312" w:cs="幼圆"/>
                <w:color w:val="000000"/>
                <w:szCs w:val="21"/>
              </w:rPr>
              <w:t>违法行为涉嫌犯罪，移送司法机关后已追究违法行为人的刑事责任，不再追究行政责任。</w:t>
            </w:r>
          </w:p>
          <w:p>
            <w:pPr>
              <w:adjustRightInd w:val="0"/>
              <w:snapToGrid w:val="0"/>
              <w:spacing w:before="9" w:beforeLines="3" w:after="9" w:afterLines="3"/>
              <w:rPr>
                <w:rFonts w:hint="eastAsia" w:ascii="仿宋_GB2312" w:hAnsi="幼圆" w:eastAsia="仿宋_GB2312"/>
                <w:szCs w:val="21"/>
              </w:rPr>
            </w:pPr>
            <w:r>
              <w:rPr>
                <w:rFonts w:hint="eastAsia" w:ascii="仿宋_GB2312" w:hAnsi="幼圆" w:eastAsia="仿宋_GB2312" w:cs="幼圆"/>
                <w:szCs w:val="21"/>
              </w:rPr>
              <w:t>□其他情况：</w:t>
            </w:r>
            <w:r>
              <w:rPr>
                <w:rFonts w:hint="eastAsia" w:ascii="仿宋_GB2312" w:hAnsi="幼圆" w:eastAsia="仿宋_GB2312" w:cs="幼圆"/>
                <w:szCs w:val="21"/>
                <w:u w:val="single"/>
              </w:rPr>
              <w:t xml:space="preserve">                                                            </w:t>
            </w:r>
            <w:r>
              <w:rPr>
                <w:rFonts w:hint="eastAsia" w:ascii="仿宋_GB2312" w:hAnsi="幼圆" w:eastAsia="仿宋_GB2312" w:cs="幼圆"/>
                <w:szCs w:val="21"/>
              </w:rPr>
              <w:t>。</w:t>
            </w:r>
          </w:p>
          <w:p>
            <w:pPr>
              <w:adjustRightInd w:val="0"/>
              <w:snapToGrid w:val="0"/>
              <w:spacing w:before="9" w:beforeLines="3" w:after="9" w:afterLines="3"/>
              <w:rPr>
                <w:rFonts w:hint="eastAsia" w:ascii="仿宋_GB2312" w:hAnsi="幼圆" w:eastAsia="仿宋_GB2312"/>
                <w:szCs w:val="21"/>
              </w:rPr>
            </w:pPr>
            <w:r>
              <w:rPr>
                <w:rFonts w:hint="eastAsia" w:ascii="仿宋_GB2312" w:hAnsi="幼圆" w:eastAsia="仿宋_GB2312" w:cs="幼圆"/>
                <w:szCs w:val="21"/>
              </w:rPr>
              <w:t>□无特殊情况。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64" w:type="dxa"/>
            <w:vAlign w:val="center"/>
          </w:tcPr>
          <w:p>
            <w:pPr>
              <w:adjustRightInd w:val="0"/>
              <w:snapToGrid w:val="0"/>
              <w:spacing w:before="9" w:beforeLines="3" w:after="9" w:afterLines="3"/>
              <w:rPr>
                <w:rFonts w:hint="eastAsia" w:ascii="仿宋_GB2312" w:hAnsi="幼圆" w:eastAsia="仿宋_GB2312"/>
                <w:szCs w:val="21"/>
              </w:rPr>
            </w:pPr>
            <w:r>
              <w:rPr>
                <w:rFonts w:hint="eastAsia" w:ascii="仿宋_GB2312" w:hAnsi="幼圆" w:eastAsia="仿宋_GB2312" w:cs="幼圆"/>
                <w:szCs w:val="21"/>
              </w:rPr>
              <w:t>经办人意见</w:t>
            </w:r>
          </w:p>
        </w:tc>
        <w:tc>
          <w:tcPr>
            <w:tcW w:w="3360" w:type="dxa"/>
            <w:vAlign w:val="center"/>
          </w:tcPr>
          <w:p>
            <w:pPr>
              <w:adjustRightInd w:val="0"/>
              <w:snapToGrid w:val="0"/>
              <w:spacing w:before="9" w:beforeLines="3" w:after="9" w:afterLines="3"/>
              <w:rPr>
                <w:rFonts w:hint="eastAsia" w:ascii="仿宋_GB2312" w:hAnsi="幼圆" w:eastAsia="仿宋_GB2312"/>
                <w:szCs w:val="21"/>
              </w:rPr>
            </w:pPr>
          </w:p>
          <w:p>
            <w:pPr>
              <w:adjustRightInd w:val="0"/>
              <w:snapToGrid w:val="0"/>
              <w:spacing w:before="9" w:beforeLines="3" w:after="9" w:afterLines="3"/>
              <w:rPr>
                <w:rFonts w:hint="eastAsia" w:ascii="仿宋_GB2312" w:hAnsi="幼圆" w:eastAsia="仿宋_GB2312"/>
                <w:szCs w:val="21"/>
              </w:rPr>
            </w:pPr>
          </w:p>
          <w:p>
            <w:pPr>
              <w:adjustRightInd w:val="0"/>
              <w:snapToGrid w:val="0"/>
              <w:spacing w:before="9" w:beforeLines="3" w:after="9" w:afterLines="3"/>
              <w:jc w:val="center"/>
              <w:rPr>
                <w:rFonts w:hint="eastAsia" w:ascii="仿宋_GB2312" w:hAnsi="幼圆" w:eastAsia="仿宋_GB2312" w:cs="幼圆"/>
                <w:szCs w:val="21"/>
              </w:rPr>
            </w:pPr>
            <w:r>
              <w:rPr>
                <w:rFonts w:hint="eastAsia" w:ascii="仿宋_GB2312" w:hAnsi="幼圆" w:eastAsia="仿宋_GB2312" w:cs="幼圆"/>
                <w:szCs w:val="21"/>
              </w:rPr>
              <w:t>签名：</w:t>
            </w:r>
          </w:p>
          <w:p>
            <w:pPr>
              <w:adjustRightInd w:val="0"/>
              <w:snapToGrid w:val="0"/>
              <w:spacing w:before="9" w:beforeLines="3" w:after="9" w:afterLines="3"/>
              <w:jc w:val="center"/>
              <w:rPr>
                <w:rFonts w:hint="eastAsia" w:ascii="仿宋_GB2312" w:hAnsi="幼圆" w:eastAsia="仿宋_GB2312"/>
                <w:szCs w:val="21"/>
              </w:rPr>
            </w:pPr>
            <w:r>
              <w:rPr>
                <w:rFonts w:hint="eastAsia" w:ascii="仿宋_GB2312" w:hAnsi="幼圆" w:eastAsia="仿宋_GB2312" w:cs="幼圆"/>
                <w:szCs w:val="21"/>
              </w:rPr>
              <w:t>日期：</w:t>
            </w:r>
          </w:p>
        </w:tc>
        <w:tc>
          <w:tcPr>
            <w:tcW w:w="1078" w:type="dxa"/>
            <w:vAlign w:val="center"/>
          </w:tcPr>
          <w:p>
            <w:pPr>
              <w:adjustRightInd w:val="0"/>
              <w:snapToGrid w:val="0"/>
              <w:spacing w:before="9" w:beforeLines="3" w:after="9" w:afterLines="3"/>
              <w:rPr>
                <w:rFonts w:hint="eastAsia" w:ascii="仿宋_GB2312" w:hAnsi="幼圆" w:eastAsia="仿宋_GB2312"/>
                <w:szCs w:val="21"/>
              </w:rPr>
            </w:pPr>
            <w:r>
              <w:rPr>
                <w:rFonts w:hint="eastAsia" w:ascii="仿宋_GB2312" w:hAnsi="幼圆" w:eastAsia="仿宋_GB2312" w:cs="幼圆"/>
                <w:szCs w:val="21"/>
              </w:rPr>
              <w:t>科室负责人意见</w:t>
            </w:r>
          </w:p>
        </w:tc>
        <w:tc>
          <w:tcPr>
            <w:tcW w:w="3425" w:type="dxa"/>
            <w:vAlign w:val="center"/>
          </w:tcPr>
          <w:p>
            <w:pPr>
              <w:adjustRightInd w:val="0"/>
              <w:snapToGrid w:val="0"/>
              <w:spacing w:before="9" w:beforeLines="3" w:after="9" w:afterLines="3"/>
              <w:rPr>
                <w:rFonts w:hint="eastAsia" w:ascii="仿宋_GB2312" w:hAnsi="幼圆" w:eastAsia="仿宋_GB2312"/>
                <w:szCs w:val="21"/>
              </w:rPr>
            </w:pPr>
          </w:p>
          <w:p>
            <w:pPr>
              <w:adjustRightInd w:val="0"/>
              <w:snapToGrid w:val="0"/>
              <w:spacing w:before="9" w:beforeLines="3" w:after="9" w:afterLines="3"/>
              <w:rPr>
                <w:rFonts w:hint="eastAsia" w:ascii="仿宋_GB2312" w:hAnsi="幼圆" w:eastAsia="仿宋_GB2312"/>
                <w:szCs w:val="21"/>
              </w:rPr>
            </w:pPr>
          </w:p>
          <w:p>
            <w:pPr>
              <w:adjustRightInd w:val="0"/>
              <w:snapToGrid w:val="0"/>
              <w:spacing w:before="9" w:beforeLines="3" w:after="9" w:afterLines="3"/>
              <w:jc w:val="center"/>
              <w:rPr>
                <w:rFonts w:hint="eastAsia" w:ascii="仿宋_GB2312" w:hAnsi="幼圆" w:eastAsia="仿宋_GB2312" w:cs="幼圆"/>
                <w:szCs w:val="21"/>
              </w:rPr>
            </w:pPr>
            <w:r>
              <w:rPr>
                <w:rFonts w:hint="eastAsia" w:ascii="仿宋_GB2312" w:hAnsi="幼圆" w:eastAsia="仿宋_GB2312" w:cs="幼圆"/>
                <w:szCs w:val="21"/>
              </w:rPr>
              <w:t>签名：</w:t>
            </w:r>
          </w:p>
          <w:p>
            <w:pPr>
              <w:adjustRightInd w:val="0"/>
              <w:snapToGrid w:val="0"/>
              <w:spacing w:before="9" w:beforeLines="3" w:after="9" w:afterLines="3"/>
              <w:jc w:val="center"/>
              <w:rPr>
                <w:rFonts w:hint="eastAsia" w:ascii="仿宋_GB2312" w:hAnsi="幼圆" w:eastAsia="仿宋_GB2312"/>
                <w:szCs w:val="21"/>
              </w:rPr>
            </w:pPr>
            <w:r>
              <w:rPr>
                <w:rFonts w:hint="eastAsia" w:ascii="仿宋_GB2312" w:hAnsi="幼圆" w:eastAsia="仿宋_GB2312" w:cs="幼圆"/>
                <w:szCs w:val="21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64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9" w:beforeLines="3" w:after="9" w:afterLines="3"/>
              <w:rPr>
                <w:rFonts w:hint="eastAsia" w:ascii="仿宋_GB2312" w:hAnsi="幼圆" w:eastAsia="仿宋_GB2312"/>
                <w:szCs w:val="21"/>
              </w:rPr>
            </w:pPr>
            <w:r>
              <w:rPr>
                <w:rFonts w:hint="eastAsia" w:ascii="仿宋_GB2312" w:hAnsi="幼圆" w:eastAsia="仿宋_GB2312" w:cs="幼圆"/>
                <w:szCs w:val="21"/>
              </w:rPr>
              <w:t>分管领导</w:t>
            </w:r>
          </w:p>
          <w:p>
            <w:pPr>
              <w:adjustRightInd w:val="0"/>
              <w:snapToGrid w:val="0"/>
              <w:spacing w:before="9" w:beforeLines="3" w:after="9" w:afterLines="3"/>
              <w:rPr>
                <w:rFonts w:hint="eastAsia" w:ascii="仿宋_GB2312" w:hAnsi="幼圆" w:eastAsia="仿宋_GB2312"/>
                <w:szCs w:val="21"/>
              </w:rPr>
            </w:pPr>
            <w:r>
              <w:rPr>
                <w:rFonts w:hint="eastAsia" w:ascii="仿宋_GB2312" w:hAnsi="幼圆" w:eastAsia="仿宋_GB2312" w:cs="幼圆"/>
                <w:szCs w:val="21"/>
              </w:rPr>
              <w:t>核准</w:t>
            </w:r>
          </w:p>
        </w:tc>
        <w:tc>
          <w:tcPr>
            <w:tcW w:w="336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9" w:beforeLines="3" w:after="9" w:afterLines="3"/>
              <w:rPr>
                <w:rFonts w:hint="eastAsia" w:ascii="仿宋_GB2312" w:hAnsi="幼圆" w:eastAsia="仿宋_GB2312"/>
                <w:szCs w:val="21"/>
              </w:rPr>
            </w:pPr>
          </w:p>
          <w:p>
            <w:pPr>
              <w:adjustRightInd w:val="0"/>
              <w:snapToGrid w:val="0"/>
              <w:spacing w:before="9" w:beforeLines="3" w:after="9" w:afterLines="3"/>
              <w:rPr>
                <w:rFonts w:hint="eastAsia" w:ascii="仿宋_GB2312" w:hAnsi="幼圆" w:eastAsia="仿宋_GB2312"/>
                <w:szCs w:val="21"/>
              </w:rPr>
            </w:pPr>
          </w:p>
          <w:p>
            <w:pPr>
              <w:adjustRightInd w:val="0"/>
              <w:snapToGrid w:val="0"/>
              <w:spacing w:before="9" w:beforeLines="3" w:after="9" w:afterLines="3"/>
              <w:jc w:val="center"/>
              <w:rPr>
                <w:rFonts w:hint="eastAsia" w:ascii="仿宋_GB2312" w:hAnsi="幼圆" w:eastAsia="仿宋_GB2312" w:cs="幼圆"/>
                <w:szCs w:val="21"/>
              </w:rPr>
            </w:pPr>
            <w:r>
              <w:rPr>
                <w:rFonts w:hint="eastAsia" w:ascii="仿宋_GB2312" w:hAnsi="幼圆" w:eastAsia="仿宋_GB2312" w:cs="幼圆"/>
                <w:szCs w:val="21"/>
              </w:rPr>
              <w:t>签名：</w:t>
            </w:r>
          </w:p>
          <w:p>
            <w:pPr>
              <w:adjustRightInd w:val="0"/>
              <w:snapToGrid w:val="0"/>
              <w:spacing w:before="9" w:beforeLines="3" w:after="9" w:afterLines="3"/>
              <w:jc w:val="center"/>
              <w:rPr>
                <w:rFonts w:hint="eastAsia" w:ascii="仿宋_GB2312" w:hAnsi="幼圆" w:eastAsia="仿宋_GB2312"/>
                <w:szCs w:val="21"/>
              </w:rPr>
            </w:pPr>
            <w:r>
              <w:rPr>
                <w:rFonts w:hint="eastAsia" w:ascii="仿宋_GB2312" w:hAnsi="幼圆" w:eastAsia="仿宋_GB2312" w:cs="幼圆"/>
                <w:szCs w:val="21"/>
              </w:rPr>
              <w:t>日期：</w:t>
            </w:r>
          </w:p>
        </w:tc>
        <w:tc>
          <w:tcPr>
            <w:tcW w:w="107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9" w:beforeLines="3" w:after="9" w:afterLines="3"/>
              <w:rPr>
                <w:rFonts w:hint="eastAsia" w:ascii="仿宋_GB2312" w:hAnsi="幼圆" w:eastAsia="仿宋_GB2312"/>
                <w:szCs w:val="21"/>
              </w:rPr>
            </w:pPr>
            <w:r>
              <w:rPr>
                <w:rFonts w:hint="eastAsia" w:ascii="仿宋_GB2312" w:hAnsi="幼圆" w:eastAsia="仿宋_GB2312" w:cs="幼圆"/>
                <w:szCs w:val="21"/>
              </w:rPr>
              <w:t>部门负责人审批</w:t>
            </w:r>
          </w:p>
        </w:tc>
        <w:tc>
          <w:tcPr>
            <w:tcW w:w="342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9" w:beforeLines="3" w:after="9" w:afterLines="3"/>
              <w:rPr>
                <w:rFonts w:hint="eastAsia" w:ascii="仿宋_GB2312" w:hAnsi="幼圆" w:eastAsia="仿宋_GB2312"/>
                <w:szCs w:val="21"/>
              </w:rPr>
            </w:pPr>
          </w:p>
          <w:p>
            <w:pPr>
              <w:adjustRightInd w:val="0"/>
              <w:snapToGrid w:val="0"/>
              <w:spacing w:before="9" w:beforeLines="3" w:after="9" w:afterLines="3"/>
              <w:rPr>
                <w:rFonts w:hint="eastAsia" w:ascii="仿宋_GB2312" w:hAnsi="幼圆" w:eastAsia="仿宋_GB2312"/>
                <w:szCs w:val="21"/>
              </w:rPr>
            </w:pPr>
          </w:p>
          <w:p>
            <w:pPr>
              <w:adjustRightInd w:val="0"/>
              <w:snapToGrid w:val="0"/>
              <w:spacing w:before="9" w:beforeLines="3" w:after="9" w:afterLines="3"/>
              <w:jc w:val="center"/>
              <w:rPr>
                <w:rFonts w:hint="eastAsia" w:ascii="仿宋_GB2312" w:hAnsi="幼圆" w:eastAsia="仿宋_GB2312" w:cs="幼圆"/>
                <w:szCs w:val="21"/>
              </w:rPr>
            </w:pPr>
            <w:r>
              <w:rPr>
                <w:rFonts w:hint="eastAsia" w:ascii="仿宋_GB2312" w:hAnsi="幼圆" w:eastAsia="仿宋_GB2312" w:cs="幼圆"/>
                <w:szCs w:val="21"/>
              </w:rPr>
              <w:t>签名：</w:t>
            </w:r>
          </w:p>
          <w:p>
            <w:pPr>
              <w:adjustRightInd w:val="0"/>
              <w:snapToGrid w:val="0"/>
              <w:spacing w:before="9" w:beforeLines="3" w:after="9" w:afterLines="3"/>
              <w:jc w:val="center"/>
              <w:rPr>
                <w:rFonts w:hint="eastAsia" w:ascii="仿宋_GB2312" w:hAnsi="幼圆" w:eastAsia="仿宋_GB2312"/>
                <w:szCs w:val="21"/>
              </w:rPr>
            </w:pPr>
            <w:r>
              <w:rPr>
                <w:rFonts w:hint="eastAsia" w:ascii="仿宋_GB2312" w:hAnsi="幼圆" w:eastAsia="仿宋_GB2312" w:cs="幼圆"/>
                <w:szCs w:val="21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8927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before="9" w:beforeLines="3" w:after="9" w:afterLines="3"/>
              <w:ind w:left="900" w:hanging="900" w:hangingChars="500"/>
              <w:rPr>
                <w:rFonts w:hint="eastAsia" w:ascii="仿宋_GB2312" w:hAnsi="幼圆" w:eastAsia="仿宋_GB2312"/>
                <w:sz w:val="18"/>
                <w:szCs w:val="18"/>
              </w:rPr>
            </w:pPr>
            <w:r>
              <w:rPr>
                <w:rFonts w:hint="eastAsia" w:ascii="仿宋_GB2312" w:hAnsi="幼圆" w:eastAsia="仿宋_GB2312"/>
                <w:sz w:val="18"/>
                <w:szCs w:val="18"/>
              </w:rPr>
              <w:t>填写说明：有奖举报中心应当在（1）作出罚款类处罚决定后15个工作日内；（2）未作出罚款类处罚决定的案件结案后15个工作日内；（3）涉嫌犯罪，移送司法机关后不再追究行政责任的，收到刑事判决之日起15个工作日内填写该表格，并通知举报人领取举报奖励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A038FB"/>
    <w:rsid w:val="39A038F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市水务局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2018-05-30T02:55:00Z</dcterms:created>
  <dc:creator>张凯玮</dc:creator>
  <cp:lastModifiedBy>张凯玮</cp:lastModifiedBy>
  <dcterms:modified xsi:type="dcterms:W3CDTF">2018-05-30T02:55:52Z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