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佛山市</w:t>
      </w:r>
      <w:r>
        <w:rPr>
          <w:rFonts w:hint="eastAsia" w:ascii="仿宋" w:hAnsi="仿宋" w:eastAsia="仿宋" w:cs="仿宋"/>
          <w:b/>
          <w:bCs/>
          <w:sz w:val="32"/>
          <w:szCs w:val="32"/>
          <w:lang w:val="en-US" w:eastAsia="zh-CN"/>
        </w:rPr>
        <w:t>水利局党建文化阵地建设</w:t>
      </w:r>
      <w:r>
        <w:rPr>
          <w:rFonts w:hint="eastAsia" w:ascii="仿宋" w:hAnsi="仿宋" w:eastAsia="仿宋" w:cs="仿宋"/>
          <w:b/>
          <w:bCs/>
          <w:sz w:val="32"/>
          <w:szCs w:val="32"/>
        </w:rPr>
        <w:t>项目</w:t>
      </w:r>
    </w:p>
    <w:p>
      <w:pPr>
        <w:jc w:val="center"/>
        <w:rPr>
          <w:rFonts w:ascii="仿宋" w:hAnsi="仿宋" w:eastAsia="仿宋" w:cs="仿宋"/>
          <w:b/>
          <w:bCs/>
          <w:sz w:val="32"/>
          <w:szCs w:val="32"/>
        </w:rPr>
      </w:pPr>
      <w:r>
        <w:rPr>
          <w:rFonts w:hint="eastAsia" w:ascii="仿宋" w:hAnsi="仿宋" w:eastAsia="仿宋" w:cs="仿宋"/>
          <w:b/>
          <w:bCs/>
          <w:sz w:val="32"/>
          <w:szCs w:val="32"/>
        </w:rPr>
        <w:t>自行采购项目公开招标文件</w:t>
      </w:r>
    </w:p>
    <w:p>
      <w:pPr>
        <w:pStyle w:val="2"/>
        <w:rPr>
          <w:rFonts w:hint="eastAsia"/>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一、项目背景</w:t>
      </w:r>
    </w:p>
    <w:p>
      <w:pPr>
        <w:spacing w:line="360" w:lineRule="auto"/>
        <w:ind w:left="640"/>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为了</w:t>
      </w:r>
      <w:r>
        <w:rPr>
          <w:rFonts w:hint="eastAsia" w:ascii="仿宋" w:hAnsi="仿宋" w:eastAsia="仿宋" w:cs="仿宋"/>
          <w:sz w:val="32"/>
          <w:szCs w:val="32"/>
        </w:rPr>
        <w:t>深入学习贯彻习近平新时代中国特色社会主义思想、党的十九届六中全会精神及弘扬新时代水利精神，突出党建对水利局的引领作用，进一步加强本局党建工作，建设高标准、全方位、多功能的党建文化阵地，不断提升党建水平，努力把基层党组织建设成为坚强战斗堡垒，夯实党长期执政的基础。</w:t>
      </w:r>
      <w:r>
        <w:rPr>
          <w:rFonts w:hint="eastAsia" w:ascii="仿宋" w:hAnsi="仿宋" w:eastAsia="仿宋" w:cs="仿宋"/>
          <w:sz w:val="32"/>
          <w:szCs w:val="32"/>
          <w:lang w:val="en-US" w:eastAsia="zh-CN"/>
        </w:rPr>
        <w:t>我局拟在大院园区建设党建文化宣传阵地。</w:t>
      </w:r>
    </w:p>
    <w:p>
      <w:pPr>
        <w:spacing w:line="360" w:lineRule="auto"/>
        <w:ind w:left="640"/>
        <w:rPr>
          <w:rFonts w:ascii="仿宋" w:hAnsi="仿宋" w:eastAsia="仿宋" w:cs="仿宋"/>
          <w:sz w:val="32"/>
          <w:szCs w:val="32"/>
        </w:rPr>
      </w:pPr>
      <w:r>
        <w:rPr>
          <w:rFonts w:hint="eastAsia" w:ascii="仿宋" w:hAnsi="仿宋" w:eastAsia="仿宋" w:cs="仿宋"/>
          <w:sz w:val="32"/>
          <w:szCs w:val="32"/>
        </w:rPr>
        <w:t>二、项目工期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自合同签订之日起，</w:t>
      </w:r>
      <w:r>
        <w:rPr>
          <w:rFonts w:hint="eastAsia" w:ascii="仿宋" w:hAnsi="仿宋" w:eastAsia="仿宋" w:cs="仿宋"/>
          <w:sz w:val="32"/>
          <w:szCs w:val="32"/>
          <w:lang w:val="en-US" w:eastAsia="zh-CN"/>
        </w:rPr>
        <w:t>15</w:t>
      </w:r>
      <w:r>
        <w:rPr>
          <w:rFonts w:hint="eastAsia" w:ascii="仿宋" w:hAnsi="仿宋" w:eastAsia="仿宋" w:cs="仿宋"/>
          <w:sz w:val="32"/>
          <w:szCs w:val="32"/>
        </w:rPr>
        <w:t>天内完成。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三、项目费用</w:t>
      </w:r>
    </w:p>
    <w:p>
      <w:pPr>
        <w:spacing w:line="360" w:lineRule="auto"/>
        <w:ind w:firstLine="640" w:firstLineChars="200"/>
        <w:rPr>
          <w:rFonts w:hint="eastAsia" w:ascii="仿宋" w:hAnsi="仿宋" w:eastAsia="仿宋" w:cs="仿宋"/>
          <w:sz w:val="32"/>
          <w:szCs w:val="32"/>
        </w:rPr>
      </w:pPr>
      <w:r>
        <w:rPr>
          <w:rFonts w:hint="eastAsia" w:ascii="Times New Roman" w:hAnsi="Times New Roman" w:eastAsia="仿宋_GB2312" w:cs="Times New Roman"/>
          <w:sz w:val="32"/>
        </w:rPr>
        <w:t>本项目总费用不高于</w:t>
      </w:r>
      <w:r>
        <w:rPr>
          <w:rFonts w:hint="eastAsia" w:ascii="Times New Roman" w:hAnsi="Times New Roman" w:eastAsia="仿宋_GB2312" w:cs="Times New Roman"/>
          <w:sz w:val="32"/>
          <w:lang w:val="en-US" w:eastAsia="zh-CN"/>
        </w:rPr>
        <w:t>1</w:t>
      </w:r>
      <w:r>
        <w:rPr>
          <w:rFonts w:ascii="Times New Roman" w:hAnsi="Times New Roman" w:eastAsia="仿宋_GB2312" w:cs="Times New Roman"/>
          <w:sz w:val="32"/>
        </w:rPr>
        <w:t>0</w:t>
      </w:r>
      <w:r>
        <w:rPr>
          <w:rFonts w:hint="eastAsia" w:ascii="Times New Roman" w:hAnsi="Times New Roman" w:eastAsia="仿宋_GB2312" w:cs="Times New Roman"/>
          <w:sz w:val="32"/>
        </w:rPr>
        <w:t>万元。</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四、项目内容和要求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（一）供应商资格要求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bookmarkStart w:id="0" w:name="_GoBack"/>
      <w:r>
        <w:rPr>
          <w:rFonts w:hint="eastAsia" w:ascii="仿宋" w:hAnsi="仿宋" w:eastAsia="仿宋" w:cs="仿宋"/>
          <w:sz w:val="32"/>
          <w:szCs w:val="32"/>
        </w:rPr>
        <w:t>具有独立法人资格并依法取得营业执照，营业执照处于有效期。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2、对党建文化阵地熟悉，有政府采购经验的单位优先。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3、本项目不接受联合体投标。</w:t>
      </w:r>
      <w:bookmarkEnd w:id="0"/>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（二）工作内容</w:t>
      </w:r>
    </w:p>
    <w:p>
      <w:pPr>
        <w:pStyle w:val="2"/>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1、在佛山市水利局大院园区打造党建文化宣传阵地，主要包括制作一批党建文化宣传牌、党建景观小品等。投标人提供合理、科学的设计方案和报价。</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报名递交资料</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（一）法人代表证明文件和法人代表授权委托书各1份，盖报名供应商公章；</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（二）有效的企业营业执照副本复印件1份（盖报名供应商公章）；</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（三）参与报名的供应商提供佛山市水利局党建文化阵地建设项目设计方案和报价；</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（四）近3年来的同类项目业绩，请提供相关合同（要点包括签约时间、项目名称、金额、双方盖章）复印件。</w:t>
      </w:r>
    </w:p>
    <w:p>
      <w:pPr>
        <w:pStyle w:val="2"/>
        <w:rPr>
          <w:rFonts w:hint="eastAsia"/>
          <w:lang w:eastAsia="zh-CN"/>
        </w:rPr>
      </w:pPr>
    </w:p>
    <w:p>
      <w:pPr>
        <w:pStyle w:val="2"/>
      </w:pPr>
    </w:p>
    <w:p>
      <w:pPr>
        <w:ind w:left="420" w:leftChars="200"/>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9696F"/>
    <w:rsid w:val="000E7A23"/>
    <w:rsid w:val="003779C0"/>
    <w:rsid w:val="003F6586"/>
    <w:rsid w:val="00401B1A"/>
    <w:rsid w:val="00A220B5"/>
    <w:rsid w:val="00A64C7D"/>
    <w:rsid w:val="00F40EAA"/>
    <w:rsid w:val="01B97816"/>
    <w:rsid w:val="035836EE"/>
    <w:rsid w:val="03926C9A"/>
    <w:rsid w:val="06283056"/>
    <w:rsid w:val="076479FC"/>
    <w:rsid w:val="0A497098"/>
    <w:rsid w:val="0F8D1B1B"/>
    <w:rsid w:val="18437325"/>
    <w:rsid w:val="18E83CBC"/>
    <w:rsid w:val="1BE1396F"/>
    <w:rsid w:val="1CC246DD"/>
    <w:rsid w:val="21657214"/>
    <w:rsid w:val="25B02A8A"/>
    <w:rsid w:val="26A224FA"/>
    <w:rsid w:val="26B6408F"/>
    <w:rsid w:val="278918AB"/>
    <w:rsid w:val="324E0087"/>
    <w:rsid w:val="46E259EA"/>
    <w:rsid w:val="47874903"/>
    <w:rsid w:val="4A78797D"/>
    <w:rsid w:val="4D7C3CED"/>
    <w:rsid w:val="4F05081B"/>
    <w:rsid w:val="52025C6D"/>
    <w:rsid w:val="52936AB3"/>
    <w:rsid w:val="58E7602A"/>
    <w:rsid w:val="5EC105DE"/>
    <w:rsid w:val="5EED0D5A"/>
    <w:rsid w:val="658E2CD8"/>
    <w:rsid w:val="65AC5A41"/>
    <w:rsid w:val="6749696F"/>
    <w:rsid w:val="6921035C"/>
    <w:rsid w:val="6A6B09BC"/>
    <w:rsid w:val="6DED00FD"/>
    <w:rsid w:val="6E273BD7"/>
    <w:rsid w:val="6E516044"/>
    <w:rsid w:val="6E775F7A"/>
    <w:rsid w:val="73E90F5A"/>
    <w:rsid w:val="7822165A"/>
    <w:rsid w:val="797033B0"/>
    <w:rsid w:val="7BD15E80"/>
    <w:rsid w:val="7E8D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napToGrid w:val="0"/>
      <w:spacing w:after="156" w:afterLines="50" w:line="360" w:lineRule="auto"/>
      <w:ind w:firstLine="504" w:firstLineChars="210"/>
    </w:pPr>
    <w:rPr>
      <w:rFonts w:ascii="Calibri" w:hAnsi="Calibri" w:eastAsia="宋体" w:cs="宋体"/>
      <w:color w:val="000000"/>
      <w:sz w:val="24"/>
      <w:szCs w:val="24"/>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样式12"/>
    <w:basedOn w:val="1"/>
    <w:qFormat/>
    <w:uiPriority w:val="0"/>
    <w:pPr>
      <w:spacing w:before="25" w:beforeLines="25" w:after="25" w:afterLines="25"/>
      <w:jc w:val="left"/>
    </w:pPr>
    <w:rPr>
      <w:rFonts w:ascii="宋体" w:hAnsi="宋体" w:eastAsia="宋体" w:cs="宋体"/>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市水务局</Company>
  <Pages>2</Pages>
  <Words>209</Words>
  <Characters>310</Characters>
  <Lines>14</Lines>
  <Paragraphs>12</Paragraphs>
  <TotalTime>3</TotalTime>
  <ScaleCrop>false</ScaleCrop>
  <LinksUpToDate>false</LinksUpToDate>
  <CharactersWithSpaces>507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2020-10-12T06:36:00Z</dcterms:created>
  <dc:creator>邓宇珊</dc:creator>
  <cp:lastModifiedBy>邓宇珊</cp:lastModifiedBy>
  <cp:lastPrinted>2021-12-07T03:24:03Z</cp:lastPrinted>
  <dcterms:modified xsi:type="dcterms:W3CDTF">2021-12-07T06:59:34Z</dcterms:modified>
  <dc:title>佛山市水利局2020年党性锻炼培训服务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3699091A589245118A5A78A363DCDD71</vt:lpwstr>
  </property>
</Properties>
</file>